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088" w:rsidRPr="009C63C7" w:rsidRDefault="00932E5B" w:rsidP="00E354D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3C7">
        <w:rPr>
          <w:rFonts w:ascii="Times New Roman" w:hAnsi="Times New Roman" w:cs="Times New Roman"/>
          <w:b/>
          <w:sz w:val="24"/>
          <w:szCs w:val="24"/>
        </w:rPr>
        <w:t>R</w:t>
      </w:r>
      <w:r w:rsidR="001801AA" w:rsidRPr="009C63C7">
        <w:rPr>
          <w:rFonts w:ascii="Times New Roman" w:hAnsi="Times New Roman" w:cs="Times New Roman"/>
          <w:b/>
          <w:sz w:val="24"/>
          <w:szCs w:val="24"/>
        </w:rPr>
        <w:t xml:space="preserve">eport </w:t>
      </w:r>
      <w:r w:rsidR="00345B2C" w:rsidRPr="009C63C7">
        <w:rPr>
          <w:rFonts w:ascii="Times New Roman" w:hAnsi="Times New Roman" w:cs="Times New Roman"/>
          <w:b/>
          <w:sz w:val="24"/>
          <w:szCs w:val="24"/>
        </w:rPr>
        <w:t xml:space="preserve">of the Comptroller and Auditor </w:t>
      </w:r>
      <w:r w:rsidR="00371D55" w:rsidRPr="009C63C7">
        <w:rPr>
          <w:rFonts w:ascii="Times New Roman" w:hAnsi="Times New Roman" w:cs="Times New Roman"/>
          <w:b/>
          <w:sz w:val="24"/>
          <w:szCs w:val="24"/>
        </w:rPr>
        <w:t>General of India</w:t>
      </w:r>
    </w:p>
    <w:p w:rsidR="00F32B1F" w:rsidRPr="009C63C7" w:rsidRDefault="00F32B1F" w:rsidP="006A57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3C7">
        <w:rPr>
          <w:rFonts w:ascii="Times New Roman" w:hAnsi="Times New Roman" w:cs="Times New Roman"/>
          <w:b/>
          <w:sz w:val="24"/>
          <w:szCs w:val="24"/>
        </w:rPr>
        <w:t xml:space="preserve">Audit of the </w:t>
      </w:r>
      <w:r w:rsidR="002D42C1" w:rsidRPr="009C63C7">
        <w:rPr>
          <w:rFonts w:ascii="Times New Roman" w:hAnsi="Times New Roman" w:cs="Times New Roman"/>
          <w:b/>
          <w:sz w:val="24"/>
          <w:szCs w:val="24"/>
        </w:rPr>
        <w:t>Appropriation</w:t>
      </w:r>
      <w:r w:rsidR="00107AB8" w:rsidRPr="009C63C7">
        <w:rPr>
          <w:rFonts w:ascii="Times New Roman" w:hAnsi="Times New Roman" w:cs="Times New Roman"/>
          <w:b/>
          <w:sz w:val="24"/>
          <w:szCs w:val="24"/>
        </w:rPr>
        <w:t xml:space="preserve"> Accounts of the Government of Manipur</w:t>
      </w:r>
    </w:p>
    <w:p w:rsidR="00725FAA" w:rsidRPr="009C63C7" w:rsidRDefault="00725FAA" w:rsidP="00533D39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3C7">
        <w:rPr>
          <w:rFonts w:ascii="Times New Roman" w:hAnsi="Times New Roman" w:cs="Times New Roman"/>
          <w:b/>
          <w:sz w:val="24"/>
          <w:szCs w:val="24"/>
        </w:rPr>
        <w:t>Opinion</w:t>
      </w:r>
    </w:p>
    <w:p w:rsidR="002D42C1" w:rsidRPr="009C63C7" w:rsidRDefault="00EE0FC0" w:rsidP="0014680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3C7">
        <w:rPr>
          <w:rFonts w:ascii="Times New Roman" w:hAnsi="Times New Roman" w:cs="Times New Roman"/>
          <w:sz w:val="24"/>
          <w:szCs w:val="24"/>
        </w:rPr>
        <w:t>T</w:t>
      </w:r>
      <w:r w:rsidR="00C1585D" w:rsidRPr="009C63C7">
        <w:rPr>
          <w:rFonts w:ascii="Times New Roman" w:hAnsi="Times New Roman" w:cs="Times New Roman"/>
          <w:sz w:val="24"/>
          <w:szCs w:val="24"/>
        </w:rPr>
        <w:t xml:space="preserve">he </w:t>
      </w:r>
      <w:r w:rsidR="002D42C1" w:rsidRPr="009C63C7">
        <w:rPr>
          <w:rFonts w:ascii="Times New Roman" w:hAnsi="Times New Roman" w:cs="Times New Roman"/>
          <w:sz w:val="24"/>
          <w:szCs w:val="24"/>
        </w:rPr>
        <w:t>Appropriation</w:t>
      </w:r>
      <w:r w:rsidR="00107AB8" w:rsidRPr="009C63C7">
        <w:rPr>
          <w:rFonts w:ascii="Times New Roman" w:hAnsi="Times New Roman" w:cs="Times New Roman"/>
          <w:sz w:val="24"/>
          <w:szCs w:val="24"/>
        </w:rPr>
        <w:t xml:space="preserve"> Accounts of the Government of Manipur </w:t>
      </w:r>
      <w:r w:rsidR="00725FAA" w:rsidRPr="009C63C7">
        <w:rPr>
          <w:rFonts w:ascii="Times New Roman" w:hAnsi="Times New Roman" w:cs="Times New Roman"/>
          <w:sz w:val="24"/>
          <w:szCs w:val="24"/>
        </w:rPr>
        <w:t>for the year ended 31 March 20</w:t>
      </w:r>
      <w:r w:rsidR="005D1907">
        <w:rPr>
          <w:rFonts w:ascii="Times New Roman" w:hAnsi="Times New Roman" w:cs="Times New Roman"/>
          <w:sz w:val="24"/>
          <w:szCs w:val="24"/>
        </w:rPr>
        <w:t>23</w:t>
      </w:r>
      <w:r w:rsidR="00107AB8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="00725FAA" w:rsidRPr="009C63C7">
        <w:rPr>
          <w:rFonts w:ascii="Times New Roman" w:hAnsi="Times New Roman" w:cs="Times New Roman"/>
          <w:sz w:val="24"/>
          <w:szCs w:val="24"/>
        </w:rPr>
        <w:t>present the</w:t>
      </w:r>
      <w:r w:rsidR="002D42C1" w:rsidRPr="009C63C7">
        <w:rPr>
          <w:rFonts w:ascii="Times New Roman" w:hAnsi="Times New Roman" w:cs="Times New Roman"/>
          <w:sz w:val="24"/>
          <w:szCs w:val="24"/>
        </w:rPr>
        <w:t xml:space="preserve"> accounts of the sums expended in the year compared with the sums specified in the schedules appended to the Appropriation Acts</w:t>
      </w:r>
      <w:r w:rsidR="001A0867">
        <w:rPr>
          <w:rFonts w:ascii="Times New Roman" w:hAnsi="Times New Roman" w:cs="Times New Roman"/>
          <w:sz w:val="24"/>
          <w:szCs w:val="24"/>
        </w:rPr>
        <w:t xml:space="preserve"> </w:t>
      </w:r>
      <w:r w:rsidR="002D42C1" w:rsidRPr="009C63C7">
        <w:rPr>
          <w:rFonts w:ascii="Times New Roman" w:hAnsi="Times New Roman" w:cs="Times New Roman"/>
          <w:sz w:val="24"/>
          <w:szCs w:val="24"/>
        </w:rPr>
        <w:t>passed under Article 204 and 205 of the Constitution of India. The Finance Accounts of the Government for the year showing the financial position along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="002D42C1" w:rsidRPr="009C63C7">
        <w:rPr>
          <w:rFonts w:ascii="Times New Roman" w:hAnsi="Times New Roman" w:cs="Times New Roman"/>
          <w:sz w:val="24"/>
          <w:szCs w:val="24"/>
        </w:rPr>
        <w:t>with the accounts of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="002D42C1" w:rsidRPr="009C63C7">
        <w:rPr>
          <w:rFonts w:ascii="Times New Roman" w:hAnsi="Times New Roman" w:cs="Times New Roman"/>
          <w:sz w:val="24"/>
          <w:szCs w:val="24"/>
        </w:rPr>
        <w:t>the receipts</w:t>
      </w:r>
      <w:r w:rsidR="00107AB8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="002D42C1" w:rsidRPr="009C63C7">
        <w:rPr>
          <w:rFonts w:ascii="Times New Roman" w:hAnsi="Times New Roman" w:cs="Times New Roman"/>
          <w:sz w:val="24"/>
          <w:szCs w:val="24"/>
        </w:rPr>
        <w:t>and disbursements of</w:t>
      </w:r>
      <w:r w:rsidR="00107AB8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="002D42C1" w:rsidRPr="009C63C7">
        <w:rPr>
          <w:rFonts w:ascii="Times New Roman" w:hAnsi="Times New Roman" w:cs="Times New Roman"/>
          <w:sz w:val="24"/>
          <w:szCs w:val="24"/>
        </w:rPr>
        <w:t>the Government for the year are presented separately.</w:t>
      </w:r>
    </w:p>
    <w:p w:rsidR="00725FAA" w:rsidRPr="009C63C7" w:rsidRDefault="00725FAA" w:rsidP="0014680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3C7">
        <w:rPr>
          <w:rFonts w:ascii="Times New Roman" w:hAnsi="Times New Roman" w:cs="Times New Roman"/>
          <w:sz w:val="24"/>
          <w:szCs w:val="24"/>
        </w:rPr>
        <w:t>On the basis of the information and explanations that my offi</w:t>
      </w:r>
      <w:r w:rsidR="00C8223D" w:rsidRPr="009C63C7">
        <w:rPr>
          <w:rFonts w:ascii="Times New Roman" w:hAnsi="Times New Roman" w:cs="Times New Roman"/>
          <w:sz w:val="24"/>
          <w:szCs w:val="24"/>
        </w:rPr>
        <w:t>cers required and have obtained</w:t>
      </w:r>
      <w:r w:rsidRPr="009C63C7">
        <w:rPr>
          <w:rFonts w:ascii="Times New Roman" w:hAnsi="Times New Roman" w:cs="Times New Roman"/>
          <w:sz w:val="24"/>
          <w:szCs w:val="24"/>
        </w:rPr>
        <w:t xml:space="preserve"> and as a result of test audit of the accounts, </w:t>
      </w:r>
      <w:r w:rsidR="00CB23AB" w:rsidRPr="009C63C7">
        <w:rPr>
          <w:rFonts w:ascii="Times New Roman" w:hAnsi="Times New Roman" w:cs="Times New Roman"/>
          <w:sz w:val="24"/>
          <w:szCs w:val="24"/>
        </w:rPr>
        <w:t>i</w:t>
      </w:r>
      <w:r w:rsidR="004C4BF1" w:rsidRPr="009C63C7">
        <w:rPr>
          <w:rFonts w:ascii="Times New Roman" w:hAnsi="Times New Roman" w:cs="Times New Roman"/>
          <w:sz w:val="24"/>
          <w:szCs w:val="24"/>
        </w:rPr>
        <w:t xml:space="preserve">n my opinion, </w:t>
      </w:r>
      <w:r w:rsidRPr="009C63C7">
        <w:rPr>
          <w:rFonts w:ascii="Times New Roman" w:hAnsi="Times New Roman" w:cs="Times New Roman"/>
          <w:sz w:val="24"/>
          <w:szCs w:val="24"/>
        </w:rPr>
        <w:t xml:space="preserve">the </w:t>
      </w:r>
      <w:r w:rsidR="002D42C1" w:rsidRPr="009C63C7">
        <w:rPr>
          <w:rFonts w:ascii="Times New Roman" w:hAnsi="Times New Roman" w:cs="Times New Roman"/>
          <w:sz w:val="24"/>
          <w:szCs w:val="24"/>
        </w:rPr>
        <w:t>Appropriation</w:t>
      </w:r>
      <w:r w:rsidRPr="009C63C7">
        <w:rPr>
          <w:rFonts w:ascii="Times New Roman" w:hAnsi="Times New Roman" w:cs="Times New Roman"/>
          <w:sz w:val="24"/>
          <w:szCs w:val="24"/>
        </w:rPr>
        <w:t xml:space="preserve"> Accounts read with </w:t>
      </w:r>
      <w:r w:rsidR="002D42C1" w:rsidRPr="009C63C7">
        <w:rPr>
          <w:rFonts w:ascii="Times New Roman" w:hAnsi="Times New Roman" w:cs="Times New Roman"/>
          <w:sz w:val="24"/>
          <w:szCs w:val="24"/>
        </w:rPr>
        <w:t>the observations in this compilation</w:t>
      </w:r>
      <w:r w:rsidR="00107AB8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="00183199" w:rsidRPr="009C63C7">
        <w:rPr>
          <w:rFonts w:ascii="Times New Roman" w:hAnsi="Times New Roman" w:cs="Times New Roman"/>
          <w:sz w:val="24"/>
          <w:szCs w:val="24"/>
        </w:rPr>
        <w:t xml:space="preserve">present </w:t>
      </w:r>
      <w:r w:rsidR="00702336" w:rsidRPr="009C63C7">
        <w:rPr>
          <w:rFonts w:ascii="Times New Roman" w:hAnsi="Times New Roman" w:cs="Times New Roman"/>
          <w:sz w:val="24"/>
          <w:szCs w:val="24"/>
        </w:rPr>
        <w:t xml:space="preserve">fairly </w:t>
      </w:r>
      <w:r w:rsidR="002D42C1" w:rsidRPr="009C63C7">
        <w:rPr>
          <w:rFonts w:ascii="Times New Roman" w:hAnsi="Times New Roman" w:cs="Times New Roman"/>
          <w:sz w:val="24"/>
          <w:szCs w:val="24"/>
        </w:rPr>
        <w:t>the accounts of the sums expended in the year</w:t>
      </w:r>
      <w:r w:rsidR="00A653B2" w:rsidRPr="009C63C7">
        <w:rPr>
          <w:rFonts w:ascii="Times New Roman" w:hAnsi="Times New Roman" w:cs="Times New Roman"/>
          <w:sz w:val="24"/>
          <w:szCs w:val="24"/>
        </w:rPr>
        <w:t xml:space="preserve"> ended 31 March 20</w:t>
      </w:r>
      <w:bookmarkStart w:id="0" w:name="_GoBack"/>
      <w:bookmarkEnd w:id="0"/>
      <w:r w:rsidR="005D1907">
        <w:rPr>
          <w:rFonts w:ascii="Times New Roman" w:hAnsi="Times New Roman" w:cs="Times New Roman"/>
          <w:sz w:val="24"/>
          <w:szCs w:val="24"/>
        </w:rPr>
        <w:t>23</w:t>
      </w:r>
      <w:r w:rsidR="00107AB8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="002D42C1" w:rsidRPr="009C63C7">
        <w:rPr>
          <w:rFonts w:ascii="Times New Roman" w:hAnsi="Times New Roman" w:cs="Times New Roman"/>
          <w:sz w:val="24"/>
          <w:szCs w:val="24"/>
        </w:rPr>
        <w:t>compared with the sums specified in the schedules appended to the Appropriation Acts passed by the State Legislature under Article 204 and 205 of the Constitution of India</w:t>
      </w:r>
      <w:r w:rsidRPr="009C63C7">
        <w:rPr>
          <w:rFonts w:ascii="Times New Roman" w:hAnsi="Times New Roman" w:cs="Times New Roman"/>
          <w:sz w:val="24"/>
          <w:szCs w:val="24"/>
        </w:rPr>
        <w:t>.</w:t>
      </w:r>
    </w:p>
    <w:p w:rsidR="00FB6D5D" w:rsidRPr="009C63C7" w:rsidRDefault="00C704F0" w:rsidP="0014680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3C7">
        <w:rPr>
          <w:rFonts w:ascii="Times New Roman" w:hAnsi="Times New Roman" w:cs="Times New Roman"/>
          <w:sz w:val="24"/>
          <w:szCs w:val="24"/>
        </w:rPr>
        <w:t>Observations</w:t>
      </w:r>
      <w:r w:rsidR="00FB6D5D" w:rsidRPr="009C63C7">
        <w:rPr>
          <w:rFonts w:ascii="Times New Roman" w:hAnsi="Times New Roman" w:cs="Times New Roman"/>
          <w:sz w:val="24"/>
          <w:szCs w:val="24"/>
        </w:rPr>
        <w:t xml:space="preserve"> arising from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="00CB23AB" w:rsidRPr="009C63C7">
        <w:rPr>
          <w:rFonts w:ascii="Times New Roman" w:hAnsi="Times New Roman" w:cs="Times New Roman"/>
          <w:sz w:val="24"/>
          <w:szCs w:val="24"/>
        </w:rPr>
        <w:t>audit</w:t>
      </w:r>
      <w:r w:rsidR="00FB6D5D" w:rsidRPr="009C63C7">
        <w:rPr>
          <w:rFonts w:ascii="Times New Roman" w:hAnsi="Times New Roman" w:cs="Times New Roman"/>
          <w:sz w:val="24"/>
          <w:szCs w:val="24"/>
        </w:rPr>
        <w:t xml:space="preserve"> of these accounts as well as audit conducted</w:t>
      </w:r>
      <w:r w:rsidR="00107AB8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="00FB6D5D" w:rsidRPr="009C63C7">
        <w:rPr>
          <w:rFonts w:ascii="Times New Roman" w:hAnsi="Times New Roman" w:cs="Times New Roman"/>
          <w:sz w:val="24"/>
          <w:szCs w:val="24"/>
        </w:rPr>
        <w:t>during the year or earlier years are contained in my Financial, Compliance and Performance</w:t>
      </w:r>
      <w:r w:rsidR="00107AB8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="00FB6D5D" w:rsidRPr="009C63C7">
        <w:rPr>
          <w:rFonts w:ascii="Times New Roman" w:hAnsi="Times New Roman" w:cs="Times New Roman"/>
          <w:sz w:val="24"/>
          <w:szCs w:val="24"/>
        </w:rPr>
        <w:t xml:space="preserve">Audit Reports on the Government of </w:t>
      </w:r>
      <w:r w:rsidR="00107AB8" w:rsidRPr="009C63C7">
        <w:rPr>
          <w:rFonts w:ascii="Times New Roman" w:hAnsi="Times New Roman" w:cs="Times New Roman"/>
          <w:sz w:val="24"/>
          <w:szCs w:val="24"/>
        </w:rPr>
        <w:t>Manipur</w:t>
      </w:r>
      <w:r w:rsidR="00FB6D5D" w:rsidRPr="009C63C7">
        <w:rPr>
          <w:rFonts w:ascii="Times New Roman" w:hAnsi="Times New Roman" w:cs="Times New Roman"/>
          <w:sz w:val="24"/>
          <w:szCs w:val="24"/>
        </w:rPr>
        <w:t xml:space="preserve"> being presented separately for the year ended</w:t>
      </w:r>
      <w:r w:rsidR="00107AB8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="00FB6D5D" w:rsidRPr="009C63C7">
        <w:rPr>
          <w:rFonts w:ascii="Times New Roman" w:hAnsi="Times New Roman" w:cs="Times New Roman"/>
          <w:sz w:val="24"/>
          <w:szCs w:val="24"/>
        </w:rPr>
        <w:t>31 March 20</w:t>
      </w:r>
      <w:r w:rsidR="005D1907">
        <w:rPr>
          <w:rFonts w:ascii="Times New Roman" w:hAnsi="Times New Roman" w:cs="Times New Roman"/>
          <w:sz w:val="24"/>
          <w:szCs w:val="24"/>
        </w:rPr>
        <w:t>23</w:t>
      </w:r>
      <w:r w:rsidR="00FB6D5D" w:rsidRPr="009C63C7">
        <w:rPr>
          <w:rFonts w:ascii="Times New Roman" w:hAnsi="Times New Roman" w:cs="Times New Roman"/>
          <w:sz w:val="24"/>
          <w:szCs w:val="24"/>
        </w:rPr>
        <w:t>.</w:t>
      </w:r>
    </w:p>
    <w:p w:rsidR="00F32B1F" w:rsidRPr="009C63C7" w:rsidRDefault="00E6520A" w:rsidP="00533D39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3C7">
        <w:rPr>
          <w:rFonts w:ascii="Times New Roman" w:hAnsi="Times New Roman" w:cs="Times New Roman"/>
          <w:b/>
          <w:sz w:val="24"/>
          <w:szCs w:val="24"/>
        </w:rPr>
        <w:t xml:space="preserve">Basis </w:t>
      </w:r>
      <w:r w:rsidR="00710572" w:rsidRPr="009C63C7">
        <w:rPr>
          <w:rFonts w:ascii="Times New Roman" w:hAnsi="Times New Roman" w:cs="Times New Roman"/>
          <w:b/>
          <w:sz w:val="24"/>
          <w:szCs w:val="24"/>
        </w:rPr>
        <w:t>f</w:t>
      </w:r>
      <w:r w:rsidRPr="009C63C7">
        <w:rPr>
          <w:rFonts w:ascii="Times New Roman" w:hAnsi="Times New Roman" w:cs="Times New Roman"/>
          <w:b/>
          <w:sz w:val="24"/>
          <w:szCs w:val="24"/>
        </w:rPr>
        <w:t>or</w:t>
      </w:r>
      <w:r w:rsidR="00951FDA" w:rsidRPr="009C63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0572" w:rsidRPr="009C63C7">
        <w:rPr>
          <w:rFonts w:ascii="Times New Roman" w:hAnsi="Times New Roman" w:cs="Times New Roman"/>
          <w:b/>
          <w:sz w:val="24"/>
          <w:szCs w:val="24"/>
        </w:rPr>
        <w:t xml:space="preserve">Opinion </w:t>
      </w:r>
    </w:p>
    <w:p w:rsidR="00533D39" w:rsidRPr="009C63C7" w:rsidRDefault="00533D39" w:rsidP="0014680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C63C7">
        <w:rPr>
          <w:rFonts w:ascii="Times New Roman" w:hAnsi="Times New Roman" w:cs="Times New Roman"/>
          <w:sz w:val="24"/>
          <w:szCs w:val="24"/>
        </w:rPr>
        <w:t xml:space="preserve">The </w:t>
      </w:r>
      <w:r w:rsidR="00EE0FC0" w:rsidRPr="009C63C7">
        <w:rPr>
          <w:rFonts w:ascii="Times New Roman" w:hAnsi="Times New Roman" w:cs="Times New Roman"/>
          <w:sz w:val="24"/>
          <w:szCs w:val="24"/>
        </w:rPr>
        <w:t>conduct of audit is</w:t>
      </w:r>
      <w:r w:rsidRPr="009C63C7">
        <w:rPr>
          <w:rFonts w:ascii="Times New Roman" w:hAnsi="Times New Roman" w:cs="Times New Roman"/>
          <w:sz w:val="24"/>
          <w:szCs w:val="24"/>
        </w:rPr>
        <w:t xml:space="preserve"> in accordance with the </w:t>
      </w:r>
      <w:r w:rsidR="00094DB0" w:rsidRPr="009C63C7">
        <w:rPr>
          <w:rFonts w:ascii="Times New Roman" w:hAnsi="Times New Roman" w:cs="Times New Roman"/>
          <w:sz w:val="24"/>
          <w:szCs w:val="24"/>
        </w:rPr>
        <w:t xml:space="preserve">CAG’s </w:t>
      </w:r>
      <w:r w:rsidRPr="009C63C7">
        <w:rPr>
          <w:rFonts w:ascii="Times New Roman" w:hAnsi="Times New Roman" w:cs="Times New Roman"/>
          <w:sz w:val="24"/>
          <w:szCs w:val="24"/>
        </w:rPr>
        <w:t>Auditing Standards. These Standards require that we plan and perform audit</w:t>
      </w:r>
      <w:r w:rsidR="00EE0FC0" w:rsidRPr="009C63C7">
        <w:rPr>
          <w:rFonts w:ascii="Times New Roman" w:hAnsi="Times New Roman" w:cs="Times New Roman"/>
          <w:sz w:val="24"/>
          <w:szCs w:val="24"/>
        </w:rPr>
        <w:t>s</w:t>
      </w:r>
      <w:r w:rsidRPr="009C63C7">
        <w:rPr>
          <w:rFonts w:ascii="Times New Roman" w:hAnsi="Times New Roman" w:cs="Times New Roman"/>
          <w:sz w:val="24"/>
          <w:szCs w:val="24"/>
        </w:rPr>
        <w:t xml:space="preserve"> to obtain reasonable assurance that the accounts are free from material misstatement. An audit includes examination, on a test basis, of evidence relevant to the amounts and disclosures in the financial </w:t>
      </w:r>
      <w:r w:rsidR="001A0867" w:rsidRPr="009C63C7">
        <w:rPr>
          <w:rFonts w:ascii="Times New Roman" w:hAnsi="Times New Roman" w:cs="Times New Roman"/>
          <w:sz w:val="24"/>
          <w:szCs w:val="24"/>
        </w:rPr>
        <w:t>statements. The</w:t>
      </w:r>
      <w:r w:rsidR="00E6520A" w:rsidRPr="009C63C7">
        <w:rPr>
          <w:rFonts w:ascii="Times New Roman" w:hAnsi="Times New Roman" w:cs="Times New Roman"/>
          <w:sz w:val="24"/>
          <w:szCs w:val="24"/>
        </w:rPr>
        <w:t xml:space="preserve"> audit evidence that we have obtained provide</w:t>
      </w:r>
      <w:r w:rsidR="00EB09E8" w:rsidRPr="009C63C7">
        <w:rPr>
          <w:rFonts w:ascii="Times New Roman" w:hAnsi="Times New Roman" w:cs="Times New Roman"/>
          <w:sz w:val="24"/>
          <w:szCs w:val="24"/>
        </w:rPr>
        <w:t>s</w:t>
      </w:r>
      <w:r w:rsidR="00E6520A" w:rsidRPr="009C63C7">
        <w:rPr>
          <w:rFonts w:ascii="Times New Roman" w:hAnsi="Times New Roman" w:cs="Times New Roman"/>
          <w:sz w:val="24"/>
          <w:szCs w:val="24"/>
        </w:rPr>
        <w:t xml:space="preserve"> a basis for my opinion</w:t>
      </w:r>
      <w:r w:rsidR="00CB23AB" w:rsidRPr="009C63C7">
        <w:rPr>
          <w:rFonts w:ascii="Times New Roman" w:hAnsi="Times New Roman" w:cs="Times New Roman"/>
          <w:sz w:val="24"/>
          <w:szCs w:val="24"/>
        </w:rPr>
        <w:t>.</w:t>
      </w:r>
    </w:p>
    <w:p w:rsidR="00C30955" w:rsidRPr="009C63C7" w:rsidRDefault="00C30955" w:rsidP="00C30955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3C7">
        <w:rPr>
          <w:rFonts w:ascii="Times New Roman" w:hAnsi="Times New Roman" w:cs="Times New Roman"/>
          <w:b/>
          <w:sz w:val="24"/>
          <w:szCs w:val="24"/>
        </w:rPr>
        <w:t xml:space="preserve">Responsibilities </w:t>
      </w:r>
      <w:r w:rsidR="00125A01" w:rsidRPr="009C63C7">
        <w:rPr>
          <w:rFonts w:ascii="Times New Roman" w:hAnsi="Times New Roman" w:cs="Times New Roman"/>
          <w:b/>
          <w:sz w:val="24"/>
          <w:szCs w:val="24"/>
        </w:rPr>
        <w:t>for</w:t>
      </w:r>
      <w:r w:rsidR="00951FDA" w:rsidRPr="009C63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9E8" w:rsidRPr="009C63C7">
        <w:rPr>
          <w:rFonts w:ascii="Times New Roman" w:hAnsi="Times New Roman" w:cs="Times New Roman"/>
          <w:b/>
          <w:sz w:val="24"/>
          <w:szCs w:val="24"/>
        </w:rPr>
        <w:t>P</w:t>
      </w:r>
      <w:r w:rsidR="00B15754" w:rsidRPr="009C63C7">
        <w:rPr>
          <w:rFonts w:ascii="Times New Roman" w:hAnsi="Times New Roman" w:cs="Times New Roman"/>
          <w:b/>
          <w:sz w:val="24"/>
          <w:szCs w:val="24"/>
        </w:rPr>
        <w:t xml:space="preserve">reparation </w:t>
      </w:r>
      <w:r w:rsidR="00125A01" w:rsidRPr="009C63C7">
        <w:rPr>
          <w:rFonts w:ascii="Times New Roman" w:hAnsi="Times New Roman" w:cs="Times New Roman"/>
          <w:b/>
          <w:sz w:val="24"/>
          <w:szCs w:val="24"/>
        </w:rPr>
        <w:t xml:space="preserve">of the </w:t>
      </w:r>
      <w:r w:rsidR="00B15754" w:rsidRPr="009C63C7">
        <w:rPr>
          <w:rFonts w:ascii="Times New Roman" w:hAnsi="Times New Roman" w:cs="Times New Roman"/>
          <w:b/>
          <w:sz w:val="24"/>
          <w:szCs w:val="24"/>
        </w:rPr>
        <w:t>I</w:t>
      </w:r>
      <w:r w:rsidR="00125A01" w:rsidRPr="009C63C7">
        <w:rPr>
          <w:rFonts w:ascii="Times New Roman" w:hAnsi="Times New Roman" w:cs="Times New Roman"/>
          <w:b/>
          <w:sz w:val="24"/>
          <w:szCs w:val="24"/>
        </w:rPr>
        <w:t xml:space="preserve">nitial and </w:t>
      </w:r>
      <w:r w:rsidR="00B15754" w:rsidRPr="009C63C7">
        <w:rPr>
          <w:rFonts w:ascii="Times New Roman" w:hAnsi="Times New Roman" w:cs="Times New Roman"/>
          <w:b/>
          <w:sz w:val="24"/>
          <w:szCs w:val="24"/>
        </w:rPr>
        <w:t>S</w:t>
      </w:r>
      <w:r w:rsidR="00125A01" w:rsidRPr="009C63C7">
        <w:rPr>
          <w:rFonts w:ascii="Times New Roman" w:hAnsi="Times New Roman" w:cs="Times New Roman"/>
          <w:b/>
          <w:sz w:val="24"/>
          <w:szCs w:val="24"/>
        </w:rPr>
        <w:t xml:space="preserve">ubsidiary </w:t>
      </w:r>
      <w:r w:rsidR="00B15754" w:rsidRPr="009C63C7">
        <w:rPr>
          <w:rFonts w:ascii="Times New Roman" w:hAnsi="Times New Roman" w:cs="Times New Roman"/>
          <w:b/>
          <w:sz w:val="24"/>
          <w:szCs w:val="24"/>
        </w:rPr>
        <w:t>A</w:t>
      </w:r>
      <w:r w:rsidR="00125A01" w:rsidRPr="009C63C7">
        <w:rPr>
          <w:rFonts w:ascii="Times New Roman" w:hAnsi="Times New Roman" w:cs="Times New Roman"/>
          <w:b/>
          <w:sz w:val="24"/>
          <w:szCs w:val="24"/>
        </w:rPr>
        <w:t>ccounts</w:t>
      </w:r>
    </w:p>
    <w:p w:rsidR="00D73866" w:rsidRPr="009C63C7" w:rsidRDefault="00125A01" w:rsidP="0014680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3C7">
        <w:rPr>
          <w:rFonts w:ascii="Times New Roman" w:hAnsi="Times New Roman" w:cs="Times New Roman"/>
          <w:sz w:val="24"/>
          <w:szCs w:val="24"/>
        </w:rPr>
        <w:t xml:space="preserve">The State Government </w:t>
      </w:r>
      <w:r w:rsidR="00C47237" w:rsidRPr="009C63C7">
        <w:rPr>
          <w:rFonts w:ascii="Times New Roman" w:hAnsi="Times New Roman" w:cs="Times New Roman"/>
          <w:sz w:val="24"/>
          <w:szCs w:val="24"/>
        </w:rPr>
        <w:t xml:space="preserve">is responsible for obtaining authorisation of budget from </w:t>
      </w:r>
      <w:r w:rsidR="00345B61" w:rsidRPr="009C63C7">
        <w:rPr>
          <w:rFonts w:ascii="Times New Roman" w:hAnsi="Times New Roman" w:cs="Times New Roman"/>
          <w:sz w:val="24"/>
          <w:szCs w:val="24"/>
        </w:rPr>
        <w:t xml:space="preserve">the </w:t>
      </w:r>
      <w:r w:rsidR="00C47237" w:rsidRPr="009C63C7">
        <w:rPr>
          <w:rFonts w:ascii="Times New Roman" w:hAnsi="Times New Roman" w:cs="Times New Roman"/>
          <w:sz w:val="24"/>
          <w:szCs w:val="24"/>
        </w:rPr>
        <w:t xml:space="preserve">State Legislature. </w:t>
      </w:r>
      <w:r w:rsidR="00283CF1" w:rsidRPr="009C63C7">
        <w:rPr>
          <w:rFonts w:ascii="Times New Roman" w:hAnsi="Times New Roman" w:cs="Times New Roman"/>
          <w:sz w:val="24"/>
          <w:szCs w:val="24"/>
        </w:rPr>
        <w:t xml:space="preserve">The State Government </w:t>
      </w:r>
      <w:r w:rsidR="006603C7" w:rsidRPr="009C63C7">
        <w:rPr>
          <w:rFonts w:ascii="Times New Roman" w:hAnsi="Times New Roman" w:cs="Times New Roman"/>
          <w:sz w:val="24"/>
          <w:szCs w:val="24"/>
        </w:rPr>
        <w:t xml:space="preserve">and those responsible for execution of budget such as </w:t>
      </w:r>
      <w:r w:rsidR="00C30955" w:rsidRPr="009C63C7">
        <w:rPr>
          <w:rFonts w:ascii="Times New Roman" w:hAnsi="Times New Roman" w:cs="Times New Roman"/>
          <w:sz w:val="24"/>
          <w:szCs w:val="24"/>
        </w:rPr>
        <w:t xml:space="preserve">treasuries, offices and </w:t>
      </w:r>
      <w:r w:rsidR="00A7671B" w:rsidRPr="009C63C7">
        <w:rPr>
          <w:rFonts w:ascii="Times New Roman" w:hAnsi="Times New Roman" w:cs="Times New Roman"/>
          <w:sz w:val="24"/>
          <w:szCs w:val="24"/>
        </w:rPr>
        <w:t xml:space="preserve">departments </w:t>
      </w:r>
      <w:r w:rsidR="00C30955" w:rsidRPr="009C63C7">
        <w:rPr>
          <w:rFonts w:ascii="Times New Roman" w:hAnsi="Times New Roman" w:cs="Times New Roman"/>
          <w:sz w:val="24"/>
          <w:szCs w:val="24"/>
        </w:rPr>
        <w:t xml:space="preserve">of the Government of </w:t>
      </w:r>
      <w:r w:rsidR="00951FDA" w:rsidRPr="009C63C7">
        <w:rPr>
          <w:rFonts w:ascii="Times New Roman" w:hAnsi="Times New Roman" w:cs="Times New Roman"/>
          <w:sz w:val="24"/>
          <w:szCs w:val="24"/>
        </w:rPr>
        <w:t>Manipur</w:t>
      </w:r>
      <w:r w:rsidR="00C30955" w:rsidRPr="009C63C7">
        <w:rPr>
          <w:rFonts w:ascii="Times New Roman" w:hAnsi="Times New Roman" w:cs="Times New Roman"/>
          <w:sz w:val="24"/>
          <w:szCs w:val="24"/>
        </w:rPr>
        <w:t xml:space="preserve"> are responsible for preparation and correctness of the initial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="00C30955" w:rsidRPr="009C63C7">
        <w:rPr>
          <w:rFonts w:ascii="Times New Roman" w:hAnsi="Times New Roman" w:cs="Times New Roman"/>
          <w:sz w:val="24"/>
          <w:szCs w:val="24"/>
        </w:rPr>
        <w:t xml:space="preserve">and subsidiary accounts as well as </w:t>
      </w:r>
      <w:r w:rsidR="006603C7" w:rsidRPr="009C63C7">
        <w:rPr>
          <w:rFonts w:ascii="Times New Roman" w:hAnsi="Times New Roman" w:cs="Times New Roman"/>
          <w:sz w:val="24"/>
          <w:szCs w:val="24"/>
        </w:rPr>
        <w:t xml:space="preserve">for </w:t>
      </w:r>
      <w:r w:rsidR="00C30955" w:rsidRPr="009C63C7">
        <w:rPr>
          <w:rFonts w:ascii="Times New Roman" w:hAnsi="Times New Roman" w:cs="Times New Roman"/>
          <w:sz w:val="24"/>
          <w:szCs w:val="24"/>
        </w:rPr>
        <w:t>ensuring the regularity of transactions in accordance with the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="00C30955" w:rsidRPr="009C63C7">
        <w:rPr>
          <w:rFonts w:ascii="Times New Roman" w:hAnsi="Times New Roman" w:cs="Times New Roman"/>
          <w:sz w:val="24"/>
          <w:szCs w:val="24"/>
        </w:rPr>
        <w:t>applicable laws, standards, rules and regulations</w:t>
      </w:r>
      <w:r w:rsidR="00D31D42" w:rsidRPr="009C63C7">
        <w:rPr>
          <w:rFonts w:ascii="Times New Roman" w:hAnsi="Times New Roman" w:cs="Times New Roman"/>
          <w:sz w:val="24"/>
          <w:szCs w:val="24"/>
        </w:rPr>
        <w:t>.</w:t>
      </w:r>
    </w:p>
    <w:p w:rsidR="00763E9F" w:rsidRDefault="00901714" w:rsidP="00146808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3C7">
        <w:rPr>
          <w:rFonts w:ascii="Times New Roman" w:hAnsi="Times New Roman" w:cs="Times New Roman"/>
          <w:sz w:val="24"/>
          <w:szCs w:val="24"/>
        </w:rPr>
        <w:t>Also, t</w:t>
      </w:r>
      <w:r w:rsidR="00D73866" w:rsidRPr="009C63C7">
        <w:rPr>
          <w:rFonts w:ascii="Times New Roman" w:hAnsi="Times New Roman" w:cs="Times New Roman"/>
          <w:sz w:val="24"/>
          <w:szCs w:val="24"/>
        </w:rPr>
        <w:t xml:space="preserve">hey are responsible for rendering the initial and subsidiary accounts and information </w:t>
      </w:r>
      <w:r w:rsidR="009D2EFF" w:rsidRPr="009C63C7">
        <w:rPr>
          <w:rFonts w:ascii="Times New Roman" w:hAnsi="Times New Roman" w:cs="Times New Roman"/>
          <w:sz w:val="24"/>
          <w:szCs w:val="24"/>
        </w:rPr>
        <w:t xml:space="preserve">related thereto </w:t>
      </w:r>
      <w:r w:rsidR="00D73866" w:rsidRPr="009C63C7">
        <w:rPr>
          <w:rFonts w:ascii="Times New Roman" w:hAnsi="Times New Roman" w:cs="Times New Roman"/>
          <w:sz w:val="24"/>
          <w:szCs w:val="24"/>
        </w:rPr>
        <w:t xml:space="preserve">to the Office </w:t>
      </w:r>
      <w:r w:rsidR="0008448D" w:rsidRPr="009C63C7">
        <w:rPr>
          <w:rFonts w:ascii="Times New Roman" w:hAnsi="Times New Roman" w:cs="Times New Roman"/>
          <w:sz w:val="24"/>
          <w:szCs w:val="24"/>
        </w:rPr>
        <w:t>of the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="0008717F" w:rsidRPr="009C63C7">
        <w:rPr>
          <w:rFonts w:ascii="Times New Roman" w:hAnsi="Times New Roman" w:cs="Times New Roman"/>
          <w:sz w:val="24"/>
          <w:szCs w:val="24"/>
        </w:rPr>
        <w:t>Principal Accounta</w:t>
      </w:r>
      <w:r w:rsidR="00951FDA" w:rsidRPr="009C63C7">
        <w:rPr>
          <w:rFonts w:ascii="Times New Roman" w:hAnsi="Times New Roman" w:cs="Times New Roman"/>
          <w:sz w:val="24"/>
          <w:szCs w:val="24"/>
        </w:rPr>
        <w:t>nt General</w:t>
      </w:r>
      <w:r w:rsidR="0008717F" w:rsidRPr="009C63C7">
        <w:rPr>
          <w:rFonts w:ascii="Times New Roman" w:hAnsi="Times New Roman" w:cs="Times New Roman"/>
          <w:sz w:val="24"/>
          <w:szCs w:val="24"/>
        </w:rPr>
        <w:t xml:space="preserve"> (Accounts and Entitlements) 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of Manipur </w:t>
      </w:r>
      <w:r w:rsidR="0008717F" w:rsidRPr="009C63C7">
        <w:rPr>
          <w:rFonts w:ascii="Times New Roman" w:hAnsi="Times New Roman" w:cs="Times New Roman"/>
          <w:sz w:val="24"/>
          <w:szCs w:val="24"/>
        </w:rPr>
        <w:t xml:space="preserve">for compilation and preparation of the </w:t>
      </w:r>
      <w:r w:rsidR="009F7C51" w:rsidRPr="009C63C7">
        <w:rPr>
          <w:rFonts w:ascii="Times New Roman" w:hAnsi="Times New Roman" w:cs="Times New Roman"/>
          <w:sz w:val="24"/>
          <w:szCs w:val="24"/>
        </w:rPr>
        <w:t>Appropriation</w:t>
      </w:r>
      <w:r w:rsidR="0008717F" w:rsidRPr="009C63C7">
        <w:rPr>
          <w:rFonts w:ascii="Times New Roman" w:hAnsi="Times New Roman" w:cs="Times New Roman"/>
          <w:sz w:val="24"/>
          <w:szCs w:val="24"/>
        </w:rPr>
        <w:t xml:space="preserve"> Accounts. </w:t>
      </w:r>
    </w:p>
    <w:p w:rsidR="00763E9F" w:rsidRDefault="00763E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460DE" w:rsidRPr="009C63C7" w:rsidRDefault="00246A2E" w:rsidP="00246A2E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3C7">
        <w:rPr>
          <w:rFonts w:ascii="Times New Roman" w:hAnsi="Times New Roman" w:cs="Times New Roman"/>
          <w:b/>
          <w:sz w:val="24"/>
          <w:szCs w:val="24"/>
        </w:rPr>
        <w:lastRenderedPageBreak/>
        <w:t>R</w:t>
      </w:r>
      <w:r w:rsidR="00B92D46" w:rsidRPr="009C63C7">
        <w:rPr>
          <w:rFonts w:ascii="Times New Roman" w:hAnsi="Times New Roman" w:cs="Times New Roman"/>
          <w:b/>
          <w:sz w:val="24"/>
          <w:szCs w:val="24"/>
        </w:rPr>
        <w:t xml:space="preserve">esponsibilities for </w:t>
      </w:r>
      <w:r w:rsidR="00EB09E8" w:rsidRPr="009C63C7">
        <w:rPr>
          <w:rFonts w:ascii="Times New Roman" w:hAnsi="Times New Roman" w:cs="Times New Roman"/>
          <w:b/>
          <w:sz w:val="24"/>
          <w:szCs w:val="24"/>
        </w:rPr>
        <w:t>Compilation</w:t>
      </w:r>
      <w:r w:rsidR="00951FDA" w:rsidRPr="009C63C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C63C7">
        <w:rPr>
          <w:rFonts w:ascii="Times New Roman" w:hAnsi="Times New Roman" w:cs="Times New Roman"/>
          <w:b/>
          <w:sz w:val="24"/>
          <w:szCs w:val="24"/>
        </w:rPr>
        <w:t xml:space="preserve">of Annual Accounts </w:t>
      </w:r>
    </w:p>
    <w:p w:rsidR="00C8223D" w:rsidRPr="009C63C7" w:rsidRDefault="0086151B" w:rsidP="00F9012A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3C7">
        <w:rPr>
          <w:rFonts w:ascii="Times New Roman" w:hAnsi="Times New Roman" w:cs="Times New Roman"/>
          <w:sz w:val="24"/>
          <w:szCs w:val="24"/>
        </w:rPr>
        <w:t>The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 Office of the </w:t>
      </w:r>
      <w:r w:rsidRPr="009C63C7">
        <w:rPr>
          <w:rFonts w:ascii="Times New Roman" w:hAnsi="Times New Roman" w:cs="Times New Roman"/>
          <w:sz w:val="24"/>
          <w:szCs w:val="24"/>
        </w:rPr>
        <w:t>Principal Accounta</w:t>
      </w:r>
      <w:r w:rsidR="00951FDA" w:rsidRPr="009C63C7">
        <w:rPr>
          <w:rFonts w:ascii="Times New Roman" w:hAnsi="Times New Roman" w:cs="Times New Roman"/>
          <w:sz w:val="24"/>
          <w:szCs w:val="24"/>
        </w:rPr>
        <w:t>nt General</w:t>
      </w:r>
      <w:r w:rsidRPr="009C63C7">
        <w:rPr>
          <w:rFonts w:ascii="Times New Roman" w:hAnsi="Times New Roman" w:cs="Times New Roman"/>
          <w:sz w:val="24"/>
          <w:szCs w:val="24"/>
        </w:rPr>
        <w:t xml:space="preserve"> (Accou</w:t>
      </w:r>
      <w:r w:rsidR="00951FDA" w:rsidRPr="009C63C7">
        <w:rPr>
          <w:rFonts w:ascii="Times New Roman" w:hAnsi="Times New Roman" w:cs="Times New Roman"/>
          <w:sz w:val="24"/>
          <w:szCs w:val="24"/>
        </w:rPr>
        <w:t>nts and Entitlements) of Manipur</w:t>
      </w:r>
      <w:r w:rsidRPr="009C63C7">
        <w:rPr>
          <w:rFonts w:ascii="Times New Roman" w:hAnsi="Times New Roman" w:cs="Times New Roman"/>
          <w:sz w:val="24"/>
          <w:szCs w:val="24"/>
        </w:rPr>
        <w:t xml:space="preserve"> functioning under my control is responsible </w:t>
      </w:r>
      <w:r w:rsidR="00C30955" w:rsidRPr="009C63C7">
        <w:rPr>
          <w:rFonts w:ascii="Times New Roman" w:hAnsi="Times New Roman" w:cs="Times New Roman"/>
          <w:sz w:val="24"/>
          <w:szCs w:val="24"/>
        </w:rPr>
        <w:t xml:space="preserve">for </w:t>
      </w:r>
      <w:r w:rsidRPr="009C63C7">
        <w:rPr>
          <w:rFonts w:ascii="Times New Roman" w:hAnsi="Times New Roman" w:cs="Times New Roman"/>
          <w:sz w:val="24"/>
          <w:szCs w:val="24"/>
        </w:rPr>
        <w:t>compilation</w:t>
      </w:r>
      <w:r w:rsidR="00625613" w:rsidRPr="009C63C7">
        <w:rPr>
          <w:rFonts w:ascii="Times New Roman" w:hAnsi="Times New Roman" w:cs="Times New Roman"/>
          <w:sz w:val="24"/>
          <w:szCs w:val="24"/>
        </w:rPr>
        <w:t xml:space="preserve"> and preparation </w:t>
      </w:r>
      <w:r w:rsidR="00EB09E8" w:rsidRPr="009C63C7">
        <w:rPr>
          <w:rFonts w:ascii="Times New Roman" w:hAnsi="Times New Roman" w:cs="Times New Roman"/>
          <w:sz w:val="24"/>
          <w:szCs w:val="24"/>
        </w:rPr>
        <w:t>o</w:t>
      </w:r>
      <w:r w:rsidR="00C30955" w:rsidRPr="009C63C7">
        <w:rPr>
          <w:rFonts w:ascii="Times New Roman" w:hAnsi="Times New Roman" w:cs="Times New Roman"/>
          <w:sz w:val="24"/>
          <w:szCs w:val="24"/>
        </w:rPr>
        <w:t xml:space="preserve">f Annual Accounts </w:t>
      </w:r>
      <w:r w:rsidRPr="009C63C7">
        <w:rPr>
          <w:rFonts w:ascii="Times New Roman" w:hAnsi="Times New Roman" w:cs="Times New Roman"/>
          <w:sz w:val="24"/>
          <w:szCs w:val="24"/>
        </w:rPr>
        <w:t>of</w:t>
      </w:r>
      <w:r w:rsidR="00C30955" w:rsidRPr="009C63C7">
        <w:rPr>
          <w:rFonts w:ascii="Times New Roman" w:hAnsi="Times New Roman" w:cs="Times New Roman"/>
          <w:sz w:val="24"/>
          <w:szCs w:val="24"/>
        </w:rPr>
        <w:t xml:space="preserve"> the State </w:t>
      </w:r>
      <w:r w:rsidRPr="009C63C7">
        <w:rPr>
          <w:rFonts w:ascii="Times New Roman" w:hAnsi="Times New Roman" w:cs="Times New Roman"/>
          <w:sz w:val="24"/>
          <w:szCs w:val="24"/>
        </w:rPr>
        <w:t>Government</w:t>
      </w:r>
      <w:r w:rsidR="00C30955" w:rsidRPr="009C63C7">
        <w:rPr>
          <w:rFonts w:ascii="Times New Roman" w:hAnsi="Times New Roman" w:cs="Times New Roman"/>
          <w:sz w:val="24"/>
          <w:szCs w:val="24"/>
        </w:rPr>
        <w:t>.</w:t>
      </w:r>
      <w:r w:rsidR="001A0867">
        <w:rPr>
          <w:rFonts w:ascii="Times New Roman" w:hAnsi="Times New Roman" w:cs="Times New Roman"/>
          <w:sz w:val="24"/>
          <w:szCs w:val="24"/>
        </w:rPr>
        <w:t xml:space="preserve"> </w:t>
      </w:r>
      <w:r w:rsidR="00F9012A" w:rsidRPr="009C63C7">
        <w:rPr>
          <w:rFonts w:ascii="Times New Roman" w:hAnsi="Times New Roman" w:cs="Times New Roman"/>
          <w:sz w:val="24"/>
          <w:szCs w:val="24"/>
        </w:rPr>
        <w:t xml:space="preserve">This is in </w:t>
      </w:r>
      <w:r w:rsidR="0008717F" w:rsidRPr="009C63C7">
        <w:rPr>
          <w:rFonts w:ascii="Times New Roman" w:hAnsi="Times New Roman" w:cs="Times New Roman"/>
          <w:sz w:val="24"/>
          <w:szCs w:val="24"/>
        </w:rPr>
        <w:t>accordance with the requirements of the Comptroller and Auditor General's (Duties, Powers and Conditions of Service) Act, 1971</w:t>
      </w:r>
      <w:r w:rsidR="00F9012A" w:rsidRPr="009C63C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1FDA" w:rsidRPr="009C63C7" w:rsidRDefault="00F9012A" w:rsidP="00F9012A">
      <w:pPr>
        <w:autoSpaceDE w:val="0"/>
        <w:autoSpaceDN w:val="0"/>
        <w:adjustRightInd w:val="0"/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3C7">
        <w:rPr>
          <w:rFonts w:ascii="Times New Roman" w:hAnsi="Times New Roman" w:cs="Times New Roman"/>
          <w:sz w:val="24"/>
          <w:szCs w:val="24"/>
        </w:rPr>
        <w:t>The Annual Accounts</w:t>
      </w:r>
      <w:r w:rsidR="0008717F" w:rsidRPr="009C63C7">
        <w:rPr>
          <w:rFonts w:ascii="Times New Roman" w:hAnsi="Times New Roman" w:cs="Times New Roman"/>
          <w:sz w:val="24"/>
          <w:szCs w:val="24"/>
        </w:rPr>
        <w:t xml:space="preserve"> have been compiled from the vouchers, challans and initial and subsidiary accounts </w:t>
      </w:r>
      <w:r w:rsidR="00EE0FC0" w:rsidRPr="009C63C7">
        <w:rPr>
          <w:rFonts w:ascii="Times New Roman" w:hAnsi="Times New Roman" w:cs="Times New Roman"/>
          <w:sz w:val="24"/>
          <w:szCs w:val="24"/>
        </w:rPr>
        <w:t xml:space="preserve">as received from the </w:t>
      </w:r>
      <w:r w:rsidR="0008717F" w:rsidRPr="009C63C7">
        <w:rPr>
          <w:rFonts w:ascii="Times New Roman" w:hAnsi="Times New Roman" w:cs="Times New Roman"/>
          <w:sz w:val="24"/>
          <w:szCs w:val="24"/>
        </w:rPr>
        <w:t>treasuries,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="0008717F" w:rsidRPr="009C63C7">
        <w:rPr>
          <w:rFonts w:ascii="Times New Roman" w:hAnsi="Times New Roman" w:cs="Times New Roman"/>
          <w:sz w:val="24"/>
          <w:szCs w:val="24"/>
        </w:rPr>
        <w:t>offices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="0008717F" w:rsidRPr="009C63C7">
        <w:rPr>
          <w:rFonts w:ascii="Times New Roman" w:hAnsi="Times New Roman" w:cs="Times New Roman"/>
          <w:sz w:val="24"/>
          <w:szCs w:val="24"/>
        </w:rPr>
        <w:t xml:space="preserve">and departments of the Government of </w:t>
      </w:r>
      <w:r w:rsidR="00951FDA" w:rsidRPr="009C63C7">
        <w:rPr>
          <w:rFonts w:ascii="Times New Roman" w:hAnsi="Times New Roman" w:cs="Times New Roman"/>
          <w:sz w:val="24"/>
          <w:szCs w:val="24"/>
        </w:rPr>
        <w:t>Manipur</w:t>
      </w:r>
      <w:r w:rsidR="0008717F" w:rsidRPr="009C63C7">
        <w:rPr>
          <w:rFonts w:ascii="Times New Roman" w:hAnsi="Times New Roman" w:cs="Times New Roman"/>
          <w:sz w:val="24"/>
          <w:szCs w:val="24"/>
        </w:rPr>
        <w:t xml:space="preserve"> and the statements received from the Reserve Bank of India</w:t>
      </w:r>
      <w:r w:rsidR="00371CDF" w:rsidRPr="009C63C7">
        <w:rPr>
          <w:rFonts w:ascii="Times New Roman" w:hAnsi="Times New Roman" w:cs="Times New Roman"/>
          <w:sz w:val="24"/>
          <w:szCs w:val="24"/>
        </w:rPr>
        <w:t>.</w:t>
      </w:r>
    </w:p>
    <w:p w:rsidR="005B45BB" w:rsidRPr="009C63C7" w:rsidRDefault="005B45BB" w:rsidP="009C63C7">
      <w:pPr>
        <w:rPr>
          <w:rFonts w:ascii="Times New Roman" w:hAnsi="Times New Roman" w:cs="Times New Roman"/>
          <w:b/>
          <w:sz w:val="24"/>
          <w:szCs w:val="24"/>
        </w:rPr>
      </w:pPr>
      <w:r w:rsidRPr="009C63C7">
        <w:rPr>
          <w:rFonts w:ascii="Times New Roman" w:hAnsi="Times New Roman" w:cs="Times New Roman"/>
          <w:b/>
          <w:sz w:val="24"/>
          <w:szCs w:val="24"/>
        </w:rPr>
        <w:t xml:space="preserve">Responsibilities for the </w:t>
      </w:r>
      <w:r w:rsidR="005E7AEC" w:rsidRPr="009C63C7">
        <w:rPr>
          <w:rFonts w:ascii="Times New Roman" w:hAnsi="Times New Roman" w:cs="Times New Roman"/>
          <w:b/>
          <w:sz w:val="24"/>
          <w:szCs w:val="24"/>
        </w:rPr>
        <w:t>A</w:t>
      </w:r>
      <w:r w:rsidRPr="009C63C7">
        <w:rPr>
          <w:rFonts w:ascii="Times New Roman" w:hAnsi="Times New Roman" w:cs="Times New Roman"/>
          <w:b/>
          <w:sz w:val="24"/>
          <w:szCs w:val="24"/>
        </w:rPr>
        <w:t xml:space="preserve">udit of the Annual Accounts </w:t>
      </w:r>
    </w:p>
    <w:p w:rsidR="00FD2A90" w:rsidRPr="009C63C7" w:rsidRDefault="005B45BB" w:rsidP="00E3157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3C7">
        <w:rPr>
          <w:rFonts w:ascii="Times New Roman" w:hAnsi="Times New Roman" w:cs="Times New Roman"/>
          <w:sz w:val="24"/>
          <w:szCs w:val="24"/>
        </w:rPr>
        <w:t>The audit of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Pr="009C63C7">
        <w:rPr>
          <w:rFonts w:ascii="Times New Roman" w:hAnsi="Times New Roman" w:cs="Times New Roman"/>
          <w:sz w:val="24"/>
          <w:szCs w:val="24"/>
        </w:rPr>
        <w:t xml:space="preserve">the Annual Accounts is conducted through the Office of the </w:t>
      </w:r>
      <w:r w:rsidR="00951FDA" w:rsidRPr="009C63C7">
        <w:rPr>
          <w:rFonts w:ascii="Times New Roman" w:hAnsi="Times New Roman" w:cs="Times New Roman"/>
          <w:sz w:val="24"/>
          <w:szCs w:val="24"/>
        </w:rPr>
        <w:t>Principal Accountant General</w:t>
      </w:r>
      <w:r w:rsidRPr="009C63C7">
        <w:rPr>
          <w:rFonts w:ascii="Times New Roman" w:hAnsi="Times New Roman" w:cs="Times New Roman"/>
          <w:sz w:val="24"/>
          <w:szCs w:val="24"/>
        </w:rPr>
        <w:t xml:space="preserve"> (Audit) in accordance with the requirements of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Pr="009C63C7">
        <w:rPr>
          <w:rFonts w:ascii="Times New Roman" w:hAnsi="Times New Roman" w:cs="Times New Roman"/>
          <w:sz w:val="24"/>
          <w:szCs w:val="24"/>
        </w:rPr>
        <w:t>Articles 149 and 151 of the Constitution of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Pr="009C63C7">
        <w:rPr>
          <w:rFonts w:ascii="Times New Roman" w:hAnsi="Times New Roman" w:cs="Times New Roman"/>
          <w:sz w:val="24"/>
          <w:szCs w:val="24"/>
        </w:rPr>
        <w:t>India and the Comptroller and Auditor General's (Duties, Powers and Conditions of Service) Act, 1971 for expressing an opinion on these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Pr="009C63C7">
        <w:rPr>
          <w:rFonts w:ascii="Times New Roman" w:hAnsi="Times New Roman" w:cs="Times New Roman"/>
          <w:sz w:val="24"/>
          <w:szCs w:val="24"/>
        </w:rPr>
        <w:t xml:space="preserve">Accounts based on the results of such audit. </w:t>
      </w:r>
    </w:p>
    <w:p w:rsidR="003650E3" w:rsidRDefault="003650E3" w:rsidP="00E3157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3C7">
        <w:rPr>
          <w:rFonts w:ascii="Times New Roman" w:hAnsi="Times New Roman" w:cs="Times New Roman"/>
          <w:sz w:val="24"/>
          <w:szCs w:val="24"/>
        </w:rPr>
        <w:t>The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Pr="009C63C7">
        <w:rPr>
          <w:rFonts w:ascii="Times New Roman" w:hAnsi="Times New Roman" w:cs="Times New Roman"/>
          <w:sz w:val="24"/>
          <w:szCs w:val="24"/>
        </w:rPr>
        <w:t xml:space="preserve">Office of the </w:t>
      </w:r>
      <w:r w:rsidR="00951FDA" w:rsidRPr="009C63C7">
        <w:rPr>
          <w:rFonts w:ascii="Times New Roman" w:hAnsi="Times New Roman" w:cs="Times New Roman"/>
          <w:sz w:val="24"/>
          <w:szCs w:val="24"/>
        </w:rPr>
        <w:t>Principal Accountant General</w:t>
      </w:r>
      <w:r w:rsidRPr="009C63C7">
        <w:rPr>
          <w:rFonts w:ascii="Times New Roman" w:hAnsi="Times New Roman" w:cs="Times New Roman"/>
          <w:sz w:val="24"/>
          <w:szCs w:val="24"/>
        </w:rPr>
        <w:t xml:space="preserve"> (Audit) and the 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Office of the </w:t>
      </w:r>
      <w:r w:rsidRPr="009C63C7">
        <w:rPr>
          <w:rFonts w:ascii="Times New Roman" w:hAnsi="Times New Roman" w:cs="Times New Roman"/>
          <w:sz w:val="24"/>
          <w:szCs w:val="24"/>
        </w:rPr>
        <w:t>Principal Accounta</w:t>
      </w:r>
      <w:r w:rsidR="00951FDA" w:rsidRPr="009C63C7">
        <w:rPr>
          <w:rFonts w:ascii="Times New Roman" w:hAnsi="Times New Roman" w:cs="Times New Roman"/>
          <w:sz w:val="24"/>
          <w:szCs w:val="24"/>
        </w:rPr>
        <w:t>nt General</w:t>
      </w:r>
      <w:r w:rsidRPr="009C63C7">
        <w:rPr>
          <w:rFonts w:ascii="Times New Roman" w:hAnsi="Times New Roman" w:cs="Times New Roman"/>
          <w:sz w:val="24"/>
          <w:szCs w:val="24"/>
        </w:rPr>
        <w:t xml:space="preserve"> (Accounts and Entitlements)</w:t>
      </w:r>
      <w:r w:rsidR="00951FDA" w:rsidRPr="009C63C7">
        <w:rPr>
          <w:rFonts w:ascii="Times New Roman" w:hAnsi="Times New Roman" w:cs="Times New Roman"/>
          <w:sz w:val="24"/>
          <w:szCs w:val="24"/>
        </w:rPr>
        <w:t xml:space="preserve"> </w:t>
      </w:r>
      <w:r w:rsidRPr="009C63C7">
        <w:rPr>
          <w:rFonts w:ascii="Times New Roman" w:hAnsi="Times New Roman" w:cs="Times New Roman"/>
          <w:sz w:val="24"/>
          <w:szCs w:val="24"/>
        </w:rPr>
        <w:t>are independent organisations with distinct cadres, separate reporting lines and management structure</w:t>
      </w:r>
      <w:r w:rsidR="00A465B8">
        <w:rPr>
          <w:rFonts w:ascii="Times New Roman" w:hAnsi="Times New Roman" w:cs="Times New Roman"/>
          <w:sz w:val="24"/>
          <w:szCs w:val="24"/>
        </w:rPr>
        <w:t>.</w:t>
      </w:r>
    </w:p>
    <w:p w:rsidR="00A465B8" w:rsidRPr="009C63C7" w:rsidRDefault="00A465B8" w:rsidP="00E3157C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D55" w:rsidRPr="009C63C7" w:rsidRDefault="00371D55" w:rsidP="00E354D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1EE3" w:rsidRPr="009C63C7" w:rsidRDefault="00D51EE3" w:rsidP="00E354D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9D9" w:rsidRPr="009C63C7" w:rsidRDefault="004829D9" w:rsidP="00E354D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D55" w:rsidRPr="009C63C7" w:rsidRDefault="00371D55" w:rsidP="00E354D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1D55" w:rsidRPr="009C63C7" w:rsidRDefault="00371D55" w:rsidP="0095345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3C7">
        <w:rPr>
          <w:rFonts w:ascii="Times New Roman" w:hAnsi="Times New Roman" w:cs="Times New Roman"/>
          <w:b/>
          <w:sz w:val="24"/>
          <w:szCs w:val="24"/>
        </w:rPr>
        <w:t>Date:</w:t>
      </w:r>
      <w:r w:rsidR="00E354DB" w:rsidRPr="009C63C7">
        <w:rPr>
          <w:rFonts w:ascii="Times New Roman" w:hAnsi="Times New Roman" w:cs="Times New Roman"/>
          <w:b/>
          <w:sz w:val="24"/>
          <w:szCs w:val="24"/>
        </w:rPr>
        <w:tab/>
      </w:r>
      <w:r w:rsidR="0095345F" w:rsidRPr="009C63C7">
        <w:rPr>
          <w:rFonts w:ascii="Times New Roman" w:hAnsi="Times New Roman" w:cs="Times New Roman"/>
          <w:b/>
          <w:sz w:val="24"/>
          <w:szCs w:val="24"/>
        </w:rPr>
        <w:t>_</w:t>
      </w:r>
      <w:r w:rsidR="00496AFF">
        <w:rPr>
          <w:rFonts w:ascii="Times New Roman" w:hAnsi="Times New Roman" w:cs="Times New Roman"/>
          <w:b/>
          <w:sz w:val="24"/>
          <w:szCs w:val="24"/>
        </w:rPr>
        <w:t>_</w:t>
      </w:r>
      <w:r w:rsidR="0095345F" w:rsidRPr="009C63C7">
        <w:rPr>
          <w:rFonts w:ascii="Times New Roman" w:hAnsi="Times New Roman" w:cs="Times New Roman"/>
          <w:b/>
          <w:sz w:val="24"/>
          <w:szCs w:val="24"/>
        </w:rPr>
        <w:t>_/_</w:t>
      </w:r>
      <w:r w:rsidR="00496AFF">
        <w:rPr>
          <w:rFonts w:ascii="Times New Roman" w:hAnsi="Times New Roman" w:cs="Times New Roman"/>
          <w:b/>
          <w:sz w:val="24"/>
          <w:szCs w:val="24"/>
        </w:rPr>
        <w:t>_</w:t>
      </w:r>
      <w:r w:rsidR="0095345F" w:rsidRPr="009C63C7">
        <w:rPr>
          <w:rFonts w:ascii="Times New Roman" w:hAnsi="Times New Roman" w:cs="Times New Roman"/>
          <w:b/>
          <w:sz w:val="24"/>
          <w:szCs w:val="24"/>
        </w:rPr>
        <w:t>_/____</w:t>
      </w:r>
      <w:r w:rsidR="00496AFF">
        <w:rPr>
          <w:rFonts w:ascii="Times New Roman" w:hAnsi="Times New Roman" w:cs="Times New Roman"/>
          <w:b/>
          <w:sz w:val="24"/>
          <w:szCs w:val="24"/>
        </w:rPr>
        <w:t>_</w:t>
      </w:r>
      <w:r w:rsidR="00E354DB" w:rsidRPr="009C63C7">
        <w:rPr>
          <w:rFonts w:ascii="Times New Roman" w:hAnsi="Times New Roman" w:cs="Times New Roman"/>
          <w:b/>
          <w:sz w:val="24"/>
          <w:szCs w:val="24"/>
        </w:rPr>
        <w:tab/>
      </w:r>
      <w:r w:rsidR="00E354DB" w:rsidRPr="009C63C7">
        <w:rPr>
          <w:rFonts w:ascii="Times New Roman" w:hAnsi="Times New Roman" w:cs="Times New Roman"/>
          <w:b/>
          <w:sz w:val="24"/>
          <w:szCs w:val="24"/>
        </w:rPr>
        <w:tab/>
      </w:r>
      <w:r w:rsidR="00E354DB" w:rsidRPr="009C63C7">
        <w:rPr>
          <w:rFonts w:ascii="Times New Roman" w:hAnsi="Times New Roman" w:cs="Times New Roman"/>
          <w:b/>
          <w:sz w:val="24"/>
          <w:szCs w:val="24"/>
        </w:rPr>
        <w:tab/>
      </w:r>
      <w:r w:rsidR="00E354DB" w:rsidRPr="009C63C7">
        <w:rPr>
          <w:rFonts w:ascii="Times New Roman" w:hAnsi="Times New Roman" w:cs="Times New Roman"/>
          <w:b/>
          <w:sz w:val="24"/>
          <w:szCs w:val="24"/>
        </w:rPr>
        <w:tab/>
      </w:r>
      <w:r w:rsidR="009C63C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E354DB" w:rsidRPr="009C63C7">
        <w:rPr>
          <w:rFonts w:ascii="Times New Roman" w:hAnsi="Times New Roman" w:cs="Times New Roman"/>
          <w:b/>
          <w:sz w:val="24"/>
          <w:szCs w:val="24"/>
        </w:rPr>
        <w:t>(GlRISH CHANDRA MURMU)</w:t>
      </w:r>
      <w:r w:rsidR="004829D9" w:rsidRPr="009C63C7">
        <w:rPr>
          <w:rFonts w:ascii="Times New Roman" w:hAnsi="Times New Roman" w:cs="Times New Roman"/>
          <w:b/>
          <w:sz w:val="24"/>
          <w:szCs w:val="24"/>
        </w:rPr>
        <w:tab/>
      </w:r>
    </w:p>
    <w:p w:rsidR="00371D55" w:rsidRPr="009C63C7" w:rsidRDefault="00371D55" w:rsidP="009534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3C7">
        <w:rPr>
          <w:rFonts w:ascii="Times New Roman" w:hAnsi="Times New Roman" w:cs="Times New Roman"/>
          <w:b/>
          <w:sz w:val="24"/>
          <w:szCs w:val="24"/>
        </w:rPr>
        <w:t>Place: New Delhi</w:t>
      </w:r>
      <w:r w:rsidR="00E354DB" w:rsidRPr="009C63C7">
        <w:rPr>
          <w:rFonts w:ascii="Times New Roman" w:hAnsi="Times New Roman" w:cs="Times New Roman"/>
          <w:sz w:val="24"/>
          <w:szCs w:val="24"/>
        </w:rPr>
        <w:tab/>
      </w:r>
      <w:r w:rsidR="00E354DB" w:rsidRPr="009C63C7">
        <w:rPr>
          <w:rFonts w:ascii="Times New Roman" w:hAnsi="Times New Roman" w:cs="Times New Roman"/>
          <w:sz w:val="24"/>
          <w:szCs w:val="24"/>
        </w:rPr>
        <w:tab/>
      </w:r>
      <w:r w:rsidR="00E354DB" w:rsidRPr="009C63C7">
        <w:rPr>
          <w:rFonts w:ascii="Times New Roman" w:hAnsi="Times New Roman" w:cs="Times New Roman"/>
          <w:sz w:val="24"/>
          <w:szCs w:val="24"/>
        </w:rPr>
        <w:tab/>
      </w:r>
      <w:r w:rsidR="00E354DB" w:rsidRPr="009C63C7">
        <w:rPr>
          <w:rFonts w:ascii="Times New Roman" w:hAnsi="Times New Roman" w:cs="Times New Roman"/>
          <w:sz w:val="24"/>
          <w:szCs w:val="24"/>
        </w:rPr>
        <w:tab/>
      </w:r>
      <w:r w:rsidR="004829D9" w:rsidRPr="009C63C7">
        <w:rPr>
          <w:rFonts w:ascii="Times New Roman" w:hAnsi="Times New Roman" w:cs="Times New Roman"/>
          <w:sz w:val="24"/>
          <w:szCs w:val="24"/>
        </w:rPr>
        <w:tab/>
      </w:r>
      <w:r w:rsidR="00E354DB" w:rsidRPr="009C63C7">
        <w:rPr>
          <w:rFonts w:ascii="Times New Roman" w:hAnsi="Times New Roman" w:cs="Times New Roman"/>
          <w:b/>
          <w:sz w:val="24"/>
          <w:szCs w:val="24"/>
        </w:rPr>
        <w:t>Comptroller and Auditor General of India</w:t>
      </w:r>
    </w:p>
    <w:sectPr w:rsidR="00371D55" w:rsidRPr="009C63C7" w:rsidSect="00AA1A2B">
      <w:headerReference w:type="default" r:id="rId7"/>
      <w:pgSz w:w="11909" w:h="16834" w:code="9"/>
      <w:pgMar w:top="1440" w:right="1224" w:bottom="1440" w:left="1224" w:header="720" w:footer="720" w:gutter="0"/>
      <w:pgNumType w:fmt="lowerRoman" w:start="1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D3B" w:rsidRDefault="00F85D3B" w:rsidP="00EE2B4C">
      <w:pPr>
        <w:spacing w:after="0" w:line="240" w:lineRule="auto"/>
      </w:pPr>
      <w:r>
        <w:separator/>
      </w:r>
    </w:p>
  </w:endnote>
  <w:endnote w:type="continuationSeparator" w:id="0">
    <w:p w:rsidR="00F85D3B" w:rsidRDefault="00F85D3B" w:rsidP="00EE2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D3B" w:rsidRDefault="00F85D3B" w:rsidP="00EE2B4C">
      <w:pPr>
        <w:spacing w:after="0" w:line="240" w:lineRule="auto"/>
      </w:pPr>
      <w:r>
        <w:separator/>
      </w:r>
    </w:p>
  </w:footnote>
  <w:footnote w:type="continuationSeparator" w:id="0">
    <w:p w:rsidR="00F85D3B" w:rsidRDefault="00F85D3B" w:rsidP="00EE2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432719"/>
      <w:docPartObj>
        <w:docPartGallery w:val="Page Numbers (Top of Page)"/>
        <w:docPartUnique/>
      </w:docPartObj>
    </w:sdtPr>
    <w:sdtEndPr/>
    <w:sdtContent>
      <w:p w:rsidR="00EE2B4C" w:rsidRDefault="00F85D3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0633">
          <w:rPr>
            <w:noProof/>
          </w:rPr>
          <w:t>xii</w:t>
        </w:r>
        <w:r>
          <w:rPr>
            <w:noProof/>
          </w:rPr>
          <w:fldChar w:fldCharType="end"/>
        </w:r>
      </w:p>
    </w:sdtContent>
  </w:sdt>
  <w:p w:rsidR="00EE2B4C" w:rsidRDefault="00EE2B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A808F1"/>
    <w:multiLevelType w:val="hybridMultilevel"/>
    <w:tmpl w:val="5C8263B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1D55"/>
    <w:rsid w:val="0008448D"/>
    <w:rsid w:val="0008717F"/>
    <w:rsid w:val="00094DB0"/>
    <w:rsid w:val="000D6BF1"/>
    <w:rsid w:val="000D737A"/>
    <w:rsid w:val="000E0D4C"/>
    <w:rsid w:val="00107AB8"/>
    <w:rsid w:val="00125A01"/>
    <w:rsid w:val="001276DB"/>
    <w:rsid w:val="00136C3C"/>
    <w:rsid w:val="00146808"/>
    <w:rsid w:val="00165E67"/>
    <w:rsid w:val="001669C0"/>
    <w:rsid w:val="001801AA"/>
    <w:rsid w:val="00181AFF"/>
    <w:rsid w:val="00183199"/>
    <w:rsid w:val="00184A7E"/>
    <w:rsid w:val="001A0867"/>
    <w:rsid w:val="001B104D"/>
    <w:rsid w:val="001B1870"/>
    <w:rsid w:val="0023559B"/>
    <w:rsid w:val="002443A3"/>
    <w:rsid w:val="00246A2E"/>
    <w:rsid w:val="00247073"/>
    <w:rsid w:val="002545D2"/>
    <w:rsid w:val="00283CF1"/>
    <w:rsid w:val="002A7C78"/>
    <w:rsid w:val="002C4D53"/>
    <w:rsid w:val="002D42C1"/>
    <w:rsid w:val="002F78B8"/>
    <w:rsid w:val="0031142A"/>
    <w:rsid w:val="00345B2C"/>
    <w:rsid w:val="00345B61"/>
    <w:rsid w:val="003650E3"/>
    <w:rsid w:val="00371CDF"/>
    <w:rsid w:val="00371D55"/>
    <w:rsid w:val="00382DE1"/>
    <w:rsid w:val="003A6F43"/>
    <w:rsid w:val="003B2A89"/>
    <w:rsid w:val="003B69DC"/>
    <w:rsid w:val="003D1014"/>
    <w:rsid w:val="003D14F1"/>
    <w:rsid w:val="003D3D54"/>
    <w:rsid w:val="003E08ED"/>
    <w:rsid w:val="004333F3"/>
    <w:rsid w:val="00473A68"/>
    <w:rsid w:val="004829D9"/>
    <w:rsid w:val="004914DC"/>
    <w:rsid w:val="00496AFF"/>
    <w:rsid w:val="00497712"/>
    <w:rsid w:val="004C4BF1"/>
    <w:rsid w:val="00524218"/>
    <w:rsid w:val="00533D39"/>
    <w:rsid w:val="00555DAA"/>
    <w:rsid w:val="005747D3"/>
    <w:rsid w:val="005B45BB"/>
    <w:rsid w:val="005D1907"/>
    <w:rsid w:val="005E7AEC"/>
    <w:rsid w:val="00603968"/>
    <w:rsid w:val="00611F50"/>
    <w:rsid w:val="00616493"/>
    <w:rsid w:val="00625613"/>
    <w:rsid w:val="006603C7"/>
    <w:rsid w:val="006A5738"/>
    <w:rsid w:val="006B1C58"/>
    <w:rsid w:val="006F6A05"/>
    <w:rsid w:val="00702336"/>
    <w:rsid w:val="0070312F"/>
    <w:rsid w:val="00710572"/>
    <w:rsid w:val="00725071"/>
    <w:rsid w:val="00725FAA"/>
    <w:rsid w:val="00726AD9"/>
    <w:rsid w:val="00763E9F"/>
    <w:rsid w:val="00792E76"/>
    <w:rsid w:val="007B5A56"/>
    <w:rsid w:val="007F3AC9"/>
    <w:rsid w:val="00805310"/>
    <w:rsid w:val="00806564"/>
    <w:rsid w:val="0081620D"/>
    <w:rsid w:val="00822BDB"/>
    <w:rsid w:val="0082667E"/>
    <w:rsid w:val="0084568C"/>
    <w:rsid w:val="0086151B"/>
    <w:rsid w:val="008706EB"/>
    <w:rsid w:val="008805D2"/>
    <w:rsid w:val="008B6086"/>
    <w:rsid w:val="009008EC"/>
    <w:rsid w:val="00901714"/>
    <w:rsid w:val="00932E5B"/>
    <w:rsid w:val="0094231D"/>
    <w:rsid w:val="00951FDA"/>
    <w:rsid w:val="0095345F"/>
    <w:rsid w:val="00954EAF"/>
    <w:rsid w:val="0096321A"/>
    <w:rsid w:val="00976088"/>
    <w:rsid w:val="009A163E"/>
    <w:rsid w:val="009C63C7"/>
    <w:rsid w:val="009D2EFF"/>
    <w:rsid w:val="009E7817"/>
    <w:rsid w:val="009F7C51"/>
    <w:rsid w:val="00A01C03"/>
    <w:rsid w:val="00A02180"/>
    <w:rsid w:val="00A07F4C"/>
    <w:rsid w:val="00A13202"/>
    <w:rsid w:val="00A24983"/>
    <w:rsid w:val="00A331B0"/>
    <w:rsid w:val="00A45192"/>
    <w:rsid w:val="00A460CC"/>
    <w:rsid w:val="00A460DE"/>
    <w:rsid w:val="00A465B8"/>
    <w:rsid w:val="00A628AB"/>
    <w:rsid w:val="00A653B2"/>
    <w:rsid w:val="00A725B5"/>
    <w:rsid w:val="00A74942"/>
    <w:rsid w:val="00A7671B"/>
    <w:rsid w:val="00A87247"/>
    <w:rsid w:val="00A90F73"/>
    <w:rsid w:val="00AA1A2B"/>
    <w:rsid w:val="00AB0633"/>
    <w:rsid w:val="00AB1012"/>
    <w:rsid w:val="00B0392A"/>
    <w:rsid w:val="00B15754"/>
    <w:rsid w:val="00B627A4"/>
    <w:rsid w:val="00B776D7"/>
    <w:rsid w:val="00B835BC"/>
    <w:rsid w:val="00B92D46"/>
    <w:rsid w:val="00B941D8"/>
    <w:rsid w:val="00BA4BD0"/>
    <w:rsid w:val="00BB3842"/>
    <w:rsid w:val="00BF1E7D"/>
    <w:rsid w:val="00C01A9F"/>
    <w:rsid w:val="00C01DCD"/>
    <w:rsid w:val="00C1585D"/>
    <w:rsid w:val="00C30955"/>
    <w:rsid w:val="00C47237"/>
    <w:rsid w:val="00C56DD8"/>
    <w:rsid w:val="00C704F0"/>
    <w:rsid w:val="00C8223D"/>
    <w:rsid w:val="00C925A4"/>
    <w:rsid w:val="00CA2DA9"/>
    <w:rsid w:val="00CB1F03"/>
    <w:rsid w:val="00CB23AB"/>
    <w:rsid w:val="00CE079B"/>
    <w:rsid w:val="00CF452D"/>
    <w:rsid w:val="00D31D42"/>
    <w:rsid w:val="00D51EE3"/>
    <w:rsid w:val="00D5422F"/>
    <w:rsid w:val="00D66A67"/>
    <w:rsid w:val="00D73866"/>
    <w:rsid w:val="00E15F1A"/>
    <w:rsid w:val="00E3157C"/>
    <w:rsid w:val="00E354DB"/>
    <w:rsid w:val="00E6520A"/>
    <w:rsid w:val="00EB09E8"/>
    <w:rsid w:val="00ED5309"/>
    <w:rsid w:val="00EE0FC0"/>
    <w:rsid w:val="00EE2B4C"/>
    <w:rsid w:val="00F32B1F"/>
    <w:rsid w:val="00F40E1E"/>
    <w:rsid w:val="00F506C9"/>
    <w:rsid w:val="00F601F5"/>
    <w:rsid w:val="00F85D3B"/>
    <w:rsid w:val="00F9012A"/>
    <w:rsid w:val="00F9273C"/>
    <w:rsid w:val="00FB6D5D"/>
    <w:rsid w:val="00FD2A90"/>
    <w:rsid w:val="00FE41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FF962F-B39B-4B73-95CE-0F66B6B3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A2D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D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D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D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2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DA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40E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E2B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B4C"/>
  </w:style>
  <w:style w:type="paragraph" w:styleId="Footer">
    <w:name w:val="footer"/>
    <w:basedOn w:val="Normal"/>
    <w:link w:val="FooterChar"/>
    <w:uiPriority w:val="99"/>
    <w:semiHidden/>
    <w:unhideWhenUsed/>
    <w:rsid w:val="00EE2B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2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Abbas HOVEYDA</dc:creator>
  <cp:keywords/>
  <dc:description/>
  <cp:lastModifiedBy>Mr</cp:lastModifiedBy>
  <cp:revision>21</cp:revision>
  <cp:lastPrinted>2023-11-02T05:06:00Z</cp:lastPrinted>
  <dcterms:created xsi:type="dcterms:W3CDTF">2022-11-15T05:59:00Z</dcterms:created>
  <dcterms:modified xsi:type="dcterms:W3CDTF">2024-02-02T06:26:00Z</dcterms:modified>
</cp:coreProperties>
</file>